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8A52D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7F8598EB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43486CF3" w14:textId="77777777"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4C88909A" w14:textId="77777777" w:rsidR="00E40AEB" w:rsidRPr="00E40AEB" w:rsidRDefault="00E40AEB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E40AE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>„</w:t>
      </w:r>
      <w:r w:rsidR="009E653A" w:rsidRPr="009E653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 xml:space="preserve">ТОРО НЕГРО БЪЛГАРИЯ </w:t>
      </w:r>
      <w:r w:rsidRPr="00E40AE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>” ЕООД</w:t>
      </w:r>
    </w:p>
    <w:p w14:paraId="2E20341F" w14:textId="77777777" w:rsidR="009F7836" w:rsidRPr="00E40AEB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E40AE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>(Бенефициент-наименование)</w:t>
      </w:r>
    </w:p>
    <w:p w14:paraId="247C4A60" w14:textId="77777777" w:rsidR="009E653A" w:rsidRDefault="00E40AEB" w:rsidP="009F7836">
      <w:pPr>
        <w:ind w:left="5040"/>
        <w:rPr>
          <w:rFonts w:ascii="Times New Roman" w:hAnsi="Times New Roman"/>
          <w:szCs w:val="24"/>
        </w:rPr>
      </w:pPr>
      <w:r w:rsidRPr="00E40AEB">
        <w:rPr>
          <w:rFonts w:ascii="Times New Roman" w:hAnsi="Times New Roman"/>
          <w:szCs w:val="24"/>
        </w:rPr>
        <w:t xml:space="preserve"> </w:t>
      </w:r>
      <w:r w:rsidR="009E653A" w:rsidRPr="009E653A">
        <w:rPr>
          <w:rFonts w:ascii="Times New Roman" w:hAnsi="Times New Roman"/>
          <w:szCs w:val="24"/>
        </w:rPr>
        <w:t xml:space="preserve">BG16RFPR001-1.003-0682-C01 </w:t>
      </w:r>
    </w:p>
    <w:p w14:paraId="4F3E18CB" w14:textId="77777777" w:rsidR="009F7836" w:rsidRPr="00E40AEB" w:rsidRDefault="009F7836" w:rsidP="009F7836">
      <w:pPr>
        <w:ind w:left="5040"/>
        <w:rPr>
          <w:rFonts w:ascii="Times New Roman" w:hAnsi="Times New Roman"/>
          <w:szCs w:val="24"/>
        </w:rPr>
      </w:pPr>
      <w:r w:rsidRPr="00E40AEB">
        <w:rPr>
          <w:rFonts w:ascii="Times New Roman" w:hAnsi="Times New Roman"/>
          <w:szCs w:val="24"/>
        </w:rPr>
        <w:t>(</w:t>
      </w:r>
      <w:r w:rsidR="00A63654" w:rsidRPr="00E40AEB">
        <w:rPr>
          <w:rFonts w:ascii="Times New Roman" w:hAnsi="Times New Roman"/>
          <w:szCs w:val="24"/>
        </w:rPr>
        <w:t>ЕИК</w:t>
      </w:r>
      <w:r w:rsidR="009E653A">
        <w:rPr>
          <w:rFonts w:ascii="Times New Roman" w:hAnsi="Times New Roman"/>
          <w:szCs w:val="24"/>
        </w:rPr>
        <w:t xml:space="preserve">: </w:t>
      </w:r>
      <w:r w:rsidR="009E653A" w:rsidRPr="009E653A">
        <w:rPr>
          <w:rFonts w:ascii="Times New Roman" w:hAnsi="Times New Roman"/>
          <w:szCs w:val="24"/>
        </w:rPr>
        <w:t>200632817</w:t>
      </w:r>
      <w:r w:rsidRPr="00E40AEB">
        <w:rPr>
          <w:rFonts w:ascii="Times New Roman" w:hAnsi="Times New Roman"/>
          <w:szCs w:val="24"/>
        </w:rPr>
        <w:t>)</w:t>
      </w:r>
    </w:p>
    <w:p w14:paraId="1C4A0E5F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60161832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4AAB0D28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1F248CF4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584022D0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2F846BEA" w14:textId="055B4678" w:rsidR="009F7836" w:rsidRDefault="009F7836" w:rsidP="009E653A">
      <w:pPr>
        <w:ind w:left="708" w:hanging="708"/>
        <w:rPr>
          <w:rFonts w:ascii="Times New Roman" w:hAnsi="Times New Roman"/>
          <w:b/>
          <w:cap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</w:t>
      </w:r>
      <w:r w:rsidR="009E653A">
        <w:rPr>
          <w:rFonts w:ascii="Times New Roman" w:hAnsi="Times New Roman"/>
          <w:b/>
          <w:caps/>
          <w:szCs w:val="24"/>
        </w:rPr>
        <w:t xml:space="preserve">т: </w:t>
      </w:r>
    </w:p>
    <w:p w14:paraId="062CCE7F" w14:textId="77777777" w:rsidR="009E653A" w:rsidRPr="00B22C33" w:rsidRDefault="009E653A" w:rsidP="009E653A">
      <w:pPr>
        <w:ind w:left="708" w:hanging="708"/>
        <w:jc w:val="center"/>
        <w:rPr>
          <w:rFonts w:ascii="Times New Roman" w:hAnsi="Times New Roman"/>
          <w:b/>
          <w:bCs/>
          <w:szCs w:val="24"/>
        </w:rPr>
      </w:pPr>
    </w:p>
    <w:p w14:paraId="7FFA937B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4AF8E279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4915217C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="00E40AEB"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 w:rsidR="008E2644"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4AB2709B" w14:textId="77777777" w:rsidR="009F7836" w:rsidRPr="008E2644" w:rsidRDefault="003A5D39" w:rsidP="009F7836">
      <w:pPr>
        <w:rPr>
          <w:rFonts w:ascii="Times New Roman" w:hAnsi="Times New Roman"/>
          <w:b/>
          <w:szCs w:val="24"/>
        </w:rPr>
      </w:pPr>
      <w:r w:rsidRPr="008E2644">
        <w:rPr>
          <w:rFonts w:ascii="Times New Roman" w:hAnsi="Times New Roman"/>
          <w:b/>
          <w:szCs w:val="24"/>
        </w:rPr>
        <w:t>„</w:t>
      </w:r>
      <w:r w:rsidR="000D7B22" w:rsidRPr="000D7B22">
        <w:rPr>
          <w:rFonts w:ascii="Times New Roman" w:hAnsi="Times New Roman"/>
          <w:b/>
          <w:szCs w:val="24"/>
        </w:rPr>
        <w:t>Изграждане и внедряване на интелигентна система за контрол на производството</w:t>
      </w:r>
      <w:r w:rsidRPr="008E2644">
        <w:rPr>
          <w:rFonts w:ascii="Times New Roman" w:hAnsi="Times New Roman"/>
          <w:b/>
          <w:szCs w:val="24"/>
        </w:rPr>
        <w:t>“</w:t>
      </w:r>
    </w:p>
    <w:p w14:paraId="3A96CCFD" w14:textId="77777777"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4642E837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0FD36BD0" w14:textId="3D6ED46D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с адрес:</w:t>
      </w:r>
      <w:r w:rsidR="004827E2">
        <w:rPr>
          <w:rFonts w:ascii="Times New Roman" w:hAnsi="Times New Roman"/>
          <w:szCs w:val="24"/>
        </w:rPr>
        <w:t>…………………………………………………</w:t>
      </w:r>
      <w:r w:rsidRPr="00B22C33">
        <w:rPr>
          <w:rFonts w:ascii="Times New Roman" w:hAnsi="Times New Roman"/>
          <w:szCs w:val="24"/>
        </w:rPr>
        <w:t xml:space="preserve">, </w:t>
      </w:r>
    </w:p>
    <w:p w14:paraId="3CDBB845" w14:textId="492F4DAC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тел.:</w:t>
      </w:r>
      <w:r w:rsidR="004827E2">
        <w:rPr>
          <w:rFonts w:ascii="Times New Roman" w:hAnsi="Times New Roman"/>
          <w:szCs w:val="24"/>
        </w:rPr>
        <w:t>……………………………</w:t>
      </w:r>
      <w:r w:rsidR="009E653A">
        <w:rPr>
          <w:rFonts w:ascii="Times New Roman" w:hAnsi="Times New Roman"/>
          <w:szCs w:val="24"/>
        </w:rPr>
        <w:t xml:space="preserve">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 xml:space="preserve">: </w:t>
      </w:r>
      <w:r w:rsidR="004827E2">
        <w:rPr>
          <w:rFonts w:ascii="Times New Roman" w:hAnsi="Times New Roman"/>
          <w:szCs w:val="24"/>
        </w:rPr>
        <w:t>………………………………</w:t>
      </w:r>
    </w:p>
    <w:p w14:paraId="54390143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29F24B25" w14:textId="77777777" w:rsidR="009E653A" w:rsidRPr="00B22C33" w:rsidRDefault="009E653A" w:rsidP="009F7836">
      <w:pPr>
        <w:rPr>
          <w:rFonts w:ascii="Times New Roman" w:hAnsi="Times New Roman"/>
          <w:szCs w:val="24"/>
        </w:rPr>
      </w:pPr>
    </w:p>
    <w:p w14:paraId="4F39A22F" w14:textId="44F37CCF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</w:t>
      </w:r>
      <w:r w:rsidR="009E653A" w:rsidRPr="009E653A">
        <w:rPr>
          <w:rFonts w:ascii="Times New Roman" w:hAnsi="Times New Roman"/>
          <w:szCs w:val="24"/>
        </w:rPr>
        <w:t>:</w:t>
      </w:r>
      <w:r w:rsidR="004827E2">
        <w:rPr>
          <w:rFonts w:ascii="Times New Roman" w:hAnsi="Times New Roman"/>
          <w:szCs w:val="24"/>
        </w:rPr>
        <w:t>…………………………..</w:t>
      </w:r>
      <w:r w:rsidRPr="00B22C33">
        <w:rPr>
          <w:rFonts w:ascii="Times New Roman" w:hAnsi="Times New Roman"/>
          <w:szCs w:val="24"/>
        </w:rPr>
        <w:t xml:space="preserve">, </w:t>
      </w:r>
    </w:p>
    <w:p w14:paraId="710FB372" w14:textId="2CEC9DD4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</w:t>
      </w:r>
      <w:r w:rsidR="009E653A">
        <w:rPr>
          <w:rFonts w:ascii="Times New Roman" w:hAnsi="Times New Roman"/>
          <w:szCs w:val="24"/>
        </w:rPr>
        <w:t xml:space="preserve"> </w:t>
      </w:r>
      <w:r w:rsidR="004827E2">
        <w:rPr>
          <w:rFonts w:ascii="Times New Roman" w:hAnsi="Times New Roman"/>
          <w:spacing w:val="-2"/>
          <w:szCs w:val="24"/>
        </w:rPr>
        <w:t>……………………………………</w:t>
      </w:r>
      <w:r w:rsidRPr="00B22C33">
        <w:rPr>
          <w:rFonts w:ascii="Times New Roman" w:hAnsi="Times New Roman"/>
          <w:szCs w:val="24"/>
        </w:rPr>
        <w:t>, в качеството му на</w:t>
      </w:r>
      <w:r w:rsidR="009E653A">
        <w:rPr>
          <w:rFonts w:ascii="Times New Roman" w:hAnsi="Times New Roman"/>
          <w:szCs w:val="24"/>
        </w:rPr>
        <w:t xml:space="preserve"> </w:t>
      </w:r>
      <w:r w:rsidR="00735707">
        <w:rPr>
          <w:rFonts w:ascii="Times New Roman" w:hAnsi="Times New Roman"/>
          <w:szCs w:val="24"/>
        </w:rPr>
        <w:t>_______________</w:t>
      </w:r>
    </w:p>
    <w:p w14:paraId="02641C78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55A4EB67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32E7B705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7E651B2C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07D05775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5EB7C957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4BB40464" w14:textId="77777777" w:rsidR="009F7836" w:rsidRPr="00E40AEB" w:rsidRDefault="003A5D39" w:rsidP="009F7836">
      <w:pPr>
        <w:jc w:val="center"/>
        <w:rPr>
          <w:rFonts w:ascii="Times New Roman" w:hAnsi="Times New Roman"/>
          <w:b/>
          <w:szCs w:val="24"/>
        </w:rPr>
      </w:pPr>
      <w:r w:rsidRPr="00E40AEB">
        <w:rPr>
          <w:rFonts w:ascii="Times New Roman" w:hAnsi="Times New Roman"/>
          <w:b/>
          <w:szCs w:val="24"/>
        </w:rPr>
        <w:t>„</w:t>
      </w:r>
      <w:r w:rsidR="000D7B22" w:rsidRPr="000D7B22">
        <w:rPr>
          <w:rFonts w:ascii="Times New Roman" w:hAnsi="Times New Roman"/>
          <w:b/>
          <w:szCs w:val="24"/>
        </w:rPr>
        <w:t>Изграждане и внедряване на интелигентна система за контрол на производството</w:t>
      </w:r>
      <w:r w:rsidRPr="00E40AEB">
        <w:rPr>
          <w:rFonts w:ascii="Times New Roman" w:hAnsi="Times New Roman"/>
          <w:b/>
          <w:szCs w:val="24"/>
        </w:rPr>
        <w:t>“</w:t>
      </w:r>
    </w:p>
    <w:p w14:paraId="54195ED9" w14:textId="77777777" w:rsidR="009F7836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6C588199" w14:textId="77777777" w:rsidR="007550ED" w:rsidRDefault="007550ED" w:rsidP="009F7836">
      <w:pPr>
        <w:jc w:val="center"/>
        <w:rPr>
          <w:rFonts w:ascii="Times New Roman" w:hAnsi="Times New Roman"/>
          <w:b/>
          <w:sz w:val="18"/>
          <w:szCs w:val="18"/>
        </w:rPr>
      </w:pPr>
    </w:p>
    <w:p w14:paraId="1A70B176" w14:textId="77777777" w:rsidR="007550ED" w:rsidRDefault="007550ED" w:rsidP="009F7836">
      <w:pPr>
        <w:jc w:val="center"/>
        <w:rPr>
          <w:rFonts w:ascii="Times New Roman" w:hAnsi="Times New Roman"/>
          <w:b/>
          <w:sz w:val="18"/>
          <w:szCs w:val="18"/>
        </w:rPr>
      </w:pPr>
    </w:p>
    <w:p w14:paraId="7054BE7A" w14:textId="77777777" w:rsidR="007550ED" w:rsidRPr="00B22C33" w:rsidRDefault="007550ED" w:rsidP="009F7836">
      <w:pPr>
        <w:jc w:val="center"/>
        <w:rPr>
          <w:rFonts w:ascii="Times New Roman" w:hAnsi="Times New Roman"/>
          <w:b/>
          <w:sz w:val="18"/>
          <w:szCs w:val="18"/>
        </w:rPr>
      </w:pPr>
    </w:p>
    <w:p w14:paraId="7E1C3A83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1BFDBEE2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7090B15A" w14:textId="77777777" w:rsidR="000D7B22" w:rsidRPr="00B22C33" w:rsidRDefault="000D7B22" w:rsidP="000D7B22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>установения срок.</w:t>
      </w:r>
    </w:p>
    <w:p w14:paraId="79F0ADF2" w14:textId="77777777" w:rsidR="000D7B22" w:rsidRPr="00B22C33" w:rsidRDefault="000D7B22" w:rsidP="000D7B22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214E1E9E" w14:textId="77777777" w:rsidR="000D7B22" w:rsidRDefault="000D7B22" w:rsidP="000D7B22">
      <w:pPr>
        <w:ind w:firstLine="708"/>
        <w:jc w:val="both"/>
        <w:rPr>
          <w:rFonts w:ascii="Times New Roman" w:hAnsi="Times New Roman"/>
          <w:szCs w:val="24"/>
        </w:rPr>
      </w:pPr>
    </w:p>
    <w:p w14:paraId="4CF9570F" w14:textId="77777777" w:rsidR="000D7B22" w:rsidRPr="00B22C33" w:rsidRDefault="000D7B22" w:rsidP="000D7B22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изпълнение на предмета на процедурата ________________ календарни дни/месеца, считано от датата на подписване на договора за изпълнение.</w:t>
      </w:r>
    </w:p>
    <w:p w14:paraId="148DB51E" w14:textId="77777777" w:rsidR="000D7B22" w:rsidRPr="00B22C33" w:rsidRDefault="000D7B22" w:rsidP="000D7B22">
      <w:pPr>
        <w:ind w:firstLine="708"/>
        <w:jc w:val="both"/>
        <w:rPr>
          <w:rFonts w:ascii="Times New Roman" w:hAnsi="Times New Roman"/>
          <w:szCs w:val="24"/>
        </w:rPr>
      </w:pPr>
    </w:p>
    <w:p w14:paraId="1B69EB22" w14:textId="77777777" w:rsidR="000D7B22" w:rsidRDefault="000D7B22" w:rsidP="000D7B22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>
        <w:rPr>
          <w:rFonts w:ascii="Times New Roman" w:hAnsi="Times New Roman"/>
          <w:szCs w:val="24"/>
        </w:rPr>
        <w:t xml:space="preserve">кът,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496E49C6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27110347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52B7862C" w14:textId="77777777" w:rsidR="009F7836" w:rsidRDefault="009F7836" w:rsidP="003A1778">
      <w:pPr>
        <w:pStyle w:val="Heading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14:paraId="65A3157B" w14:textId="77777777" w:rsidR="007550ED" w:rsidRPr="007550ED" w:rsidRDefault="007550ED" w:rsidP="007550ED">
      <w:pPr>
        <w:rPr>
          <w:lang w:eastAsia="bg-BG"/>
        </w:rPr>
      </w:pPr>
    </w:p>
    <w:p w14:paraId="3C7C052C" w14:textId="77777777" w:rsidR="003A1778" w:rsidRPr="003A1778" w:rsidRDefault="003A1778" w:rsidP="003A1778">
      <w:pPr>
        <w:rPr>
          <w:lang w:eastAsia="bg-BG"/>
        </w:rPr>
      </w:pPr>
    </w:p>
    <w:p w14:paraId="7CDF3BA0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1AFF76BE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557B1630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6E0F0DFF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5298D251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612"/>
      </w:tblGrid>
      <w:tr w:rsidR="0046265B" w:rsidRPr="0046265B" w14:paraId="48CAAA5E" w14:textId="77777777" w:rsidTr="004D7A5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94FCE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05077EA3" w14:textId="77777777" w:rsidR="0046265B" w:rsidRPr="0046265B" w:rsidRDefault="004D7A56" w:rsidP="00A12FE6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D7A56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ТОРО НЕГРО БЪЛГАРИЯ ЕООД</w:t>
            </w:r>
            <w:r w:rsidRPr="004D7A56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cr/>
            </w:r>
          </w:p>
          <w:p w14:paraId="0B91DCCE" w14:textId="77777777"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0770A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C147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25457C63" w14:textId="77777777" w:rsidTr="004D7A5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6AF5E" w14:textId="6265A64C" w:rsidR="0046265B" w:rsidRPr="000D7B22" w:rsidRDefault="0046265B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0D7B22">
              <w:rPr>
                <w:rFonts w:ascii="Times New Roman" w:hAnsi="Times New Roman"/>
                <w:b/>
                <w:bCs/>
                <w:szCs w:val="24"/>
              </w:rPr>
              <w:t xml:space="preserve">Изисквания към изпълнението и качеството на </w:t>
            </w:r>
            <w:r w:rsidR="009807C2">
              <w:rPr>
                <w:rFonts w:ascii="Times New Roman" w:hAnsi="Times New Roman"/>
                <w:b/>
                <w:szCs w:val="24"/>
              </w:rPr>
              <w:t>услугите</w:t>
            </w:r>
            <w:r w:rsidRPr="000D7B22">
              <w:rPr>
                <w:rFonts w:ascii="Times New Roman" w:hAnsi="Times New Roman"/>
                <w:b/>
                <w:szCs w:val="24"/>
              </w:rPr>
              <w:t>:</w:t>
            </w:r>
          </w:p>
          <w:p w14:paraId="0FB26D1D" w14:textId="77777777" w:rsidR="00337C05" w:rsidRPr="000D7B22" w:rsidRDefault="00337C05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4B109B58" w14:textId="77777777" w:rsidR="00E40AEB" w:rsidRPr="000D7B22" w:rsidRDefault="00E40AEB" w:rsidP="00E40AEB">
            <w:pPr>
              <w:jc w:val="both"/>
              <w:rPr>
                <w:rFonts w:ascii="Times New Roman" w:hAnsi="Times New Roman"/>
                <w:szCs w:val="24"/>
              </w:rPr>
            </w:pPr>
            <w:r w:rsidRPr="000D7B22">
              <w:rPr>
                <w:rFonts w:ascii="Times New Roman" w:hAnsi="Times New Roman"/>
                <w:szCs w:val="24"/>
              </w:rPr>
              <w:t>Минимални технически и функционални характеристики:</w:t>
            </w:r>
          </w:p>
          <w:p w14:paraId="57246672" w14:textId="77777777" w:rsidR="000D7B22" w:rsidRPr="000D7B22" w:rsidRDefault="000D7B22" w:rsidP="000D7B22">
            <w:pPr>
              <w:pStyle w:val="NormalWeb"/>
              <w:textAlignment w:val="baseline"/>
              <w:rPr>
                <w:color w:val="000000"/>
                <w:sz w:val="22"/>
                <w:szCs w:val="22"/>
              </w:rPr>
            </w:pPr>
            <w:r w:rsidRPr="000D7B22">
              <w:rPr>
                <w:color w:val="000000"/>
                <w:sz w:val="22"/>
                <w:szCs w:val="22"/>
              </w:rPr>
              <w:t>Софтуерната система трябва да бъде уеб базирана и да бъде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D7B22">
              <w:rPr>
                <w:color w:val="000000"/>
                <w:sz w:val="22"/>
                <w:szCs w:val="22"/>
              </w:rPr>
              <w:t>оптимизирана за достъп от мобилни устройства</w:t>
            </w:r>
          </w:p>
          <w:p w14:paraId="2A7AF756" w14:textId="77777777" w:rsidR="000D7B22" w:rsidRPr="000D7B22" w:rsidRDefault="000D7B22" w:rsidP="000D7B22">
            <w:pPr>
              <w:pStyle w:val="NormalWeb"/>
              <w:textAlignment w:val="baseline"/>
              <w:rPr>
                <w:color w:val="000000"/>
                <w:sz w:val="22"/>
                <w:szCs w:val="22"/>
              </w:rPr>
            </w:pPr>
            <w:r w:rsidRPr="000D7B22">
              <w:rPr>
                <w:color w:val="000000"/>
                <w:sz w:val="22"/>
                <w:szCs w:val="22"/>
              </w:rPr>
              <w:t>Системата трябва да бъде с модулна структура и да може да бъде надграждана</w:t>
            </w:r>
          </w:p>
          <w:p w14:paraId="4A6F6280" w14:textId="77777777" w:rsidR="000D7B22" w:rsidRPr="000D7B22" w:rsidRDefault="000D7B22" w:rsidP="000D7B22">
            <w:pPr>
              <w:pStyle w:val="NormalWeb"/>
              <w:textAlignment w:val="baseline"/>
              <w:rPr>
                <w:color w:val="000000"/>
                <w:sz w:val="22"/>
                <w:szCs w:val="22"/>
              </w:rPr>
            </w:pPr>
            <w:r w:rsidRPr="000D7B22">
              <w:rPr>
                <w:color w:val="000000"/>
                <w:sz w:val="22"/>
                <w:szCs w:val="22"/>
              </w:rPr>
              <w:t>Системата трябва да бъде със свободна (отворена) структура и да може да бъде надграждана</w:t>
            </w:r>
          </w:p>
          <w:p w14:paraId="2E22B48C" w14:textId="77777777" w:rsidR="000D7B22" w:rsidRPr="000D7B22" w:rsidRDefault="000D7B22" w:rsidP="000D7B22">
            <w:pPr>
              <w:pStyle w:val="NormalWeb"/>
              <w:textAlignment w:val="baseline"/>
              <w:rPr>
                <w:color w:val="000000"/>
                <w:sz w:val="22"/>
                <w:szCs w:val="22"/>
              </w:rPr>
            </w:pPr>
            <w:r w:rsidRPr="000D7B22">
              <w:rPr>
                <w:color w:val="000000"/>
                <w:sz w:val="22"/>
                <w:szCs w:val="22"/>
              </w:rPr>
              <w:t>Всички бази данни на системата трябва да позволяват комуникация и с други приложения на други дружества от бранша на възложителя, които да достъпват и записват в описаните бази данни</w:t>
            </w:r>
          </w:p>
          <w:p w14:paraId="047535DB" w14:textId="77777777" w:rsidR="003B6DD1" w:rsidRPr="000D7B22" w:rsidRDefault="000D7B22" w:rsidP="000D7B22">
            <w:pPr>
              <w:jc w:val="both"/>
              <w:rPr>
                <w:rFonts w:ascii="Times New Roman" w:hAnsi="Times New Roman"/>
                <w:szCs w:val="24"/>
              </w:rPr>
            </w:pPr>
            <w:r w:rsidRPr="000D7B2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Задължителни модули: Поръчки, Мениджмънт, Склад, Управление на рецепти, База данни с рецепти; </w:t>
            </w:r>
          </w:p>
          <w:p w14:paraId="1F9FC19E" w14:textId="77777777" w:rsidR="0059587E" w:rsidRPr="000D7B22" w:rsidRDefault="0059587E" w:rsidP="0059587E">
            <w:pPr>
              <w:pStyle w:val="NormalWeb"/>
              <w:spacing w:before="0" w:beforeAutospacing="0" w:after="0" w:afterAutospacing="0"/>
              <w:textAlignment w:val="baseline"/>
              <w:rPr>
                <w:color w:val="000000"/>
                <w:sz w:val="22"/>
                <w:szCs w:val="22"/>
              </w:rPr>
            </w:pPr>
          </w:p>
          <w:p w14:paraId="4ED38092" w14:textId="77777777" w:rsidR="000D7B22" w:rsidRPr="000D7B22" w:rsidRDefault="000D7B22" w:rsidP="000D7B22">
            <w:pPr>
              <w:jc w:val="both"/>
              <w:rPr>
                <w:rFonts w:ascii="Times New Roman" w:hAnsi="Times New Roman"/>
                <w:szCs w:val="24"/>
              </w:rPr>
            </w:pPr>
            <w:r w:rsidRPr="000D7B22">
              <w:rPr>
                <w:rFonts w:ascii="Times New Roman" w:hAnsi="Times New Roman"/>
                <w:szCs w:val="24"/>
              </w:rPr>
              <w:t>Допълнителни технически характеристики, които подлежат на оценка съгласно Приложение 1 към образец на Оферта:</w:t>
            </w:r>
          </w:p>
          <w:p w14:paraId="22F84765" w14:textId="77777777" w:rsidR="000D7B22" w:rsidRPr="000D7B22" w:rsidRDefault="000D7B22" w:rsidP="000D7B22">
            <w:pPr>
              <w:jc w:val="both"/>
              <w:rPr>
                <w:rFonts w:ascii="Times New Roman" w:hAnsi="Times New Roman"/>
                <w:szCs w:val="24"/>
              </w:rPr>
            </w:pPr>
            <w:r w:rsidRPr="000D7B22">
              <w:rPr>
                <w:rFonts w:ascii="Times New Roman" w:hAnsi="Times New Roman"/>
                <w:szCs w:val="24"/>
              </w:rPr>
              <w:t>Предложението отговаря на всички параметри в Модул Общи функции;</w:t>
            </w:r>
          </w:p>
          <w:p w14:paraId="29D7A5D0" w14:textId="77777777" w:rsidR="000D7B22" w:rsidRPr="000D7B22" w:rsidRDefault="000D7B22" w:rsidP="000D7B22">
            <w:pPr>
              <w:jc w:val="both"/>
              <w:rPr>
                <w:rFonts w:ascii="Times New Roman" w:hAnsi="Times New Roman"/>
                <w:szCs w:val="24"/>
              </w:rPr>
            </w:pPr>
            <w:r w:rsidRPr="000D7B22">
              <w:rPr>
                <w:rFonts w:ascii="Times New Roman" w:hAnsi="Times New Roman"/>
                <w:szCs w:val="24"/>
              </w:rPr>
              <w:t>Предложението отговаря на всички параметри в Модул Склад</w:t>
            </w:r>
          </w:p>
          <w:p w14:paraId="5100F846" w14:textId="77777777" w:rsidR="000D7B22" w:rsidRPr="000D7B22" w:rsidRDefault="000D7B22" w:rsidP="000D7B22">
            <w:pPr>
              <w:jc w:val="both"/>
              <w:rPr>
                <w:rFonts w:ascii="Times New Roman" w:hAnsi="Times New Roman"/>
                <w:szCs w:val="24"/>
              </w:rPr>
            </w:pPr>
            <w:r w:rsidRPr="000D7B22">
              <w:rPr>
                <w:rFonts w:ascii="Times New Roman" w:hAnsi="Times New Roman"/>
                <w:szCs w:val="24"/>
              </w:rPr>
              <w:t>Предложението отговаря на всички параметри в</w:t>
            </w:r>
          </w:p>
          <w:p w14:paraId="2D417BDC" w14:textId="77777777" w:rsidR="000D7B22" w:rsidRPr="000D7B22" w:rsidRDefault="000D7B22" w:rsidP="000D7B22">
            <w:pPr>
              <w:jc w:val="both"/>
              <w:rPr>
                <w:rFonts w:ascii="Times New Roman" w:hAnsi="Times New Roman"/>
                <w:szCs w:val="24"/>
              </w:rPr>
            </w:pPr>
            <w:r w:rsidRPr="000D7B22">
              <w:rPr>
                <w:rFonts w:ascii="Times New Roman" w:hAnsi="Times New Roman"/>
                <w:szCs w:val="24"/>
              </w:rPr>
              <w:t>Модул Производство</w:t>
            </w:r>
          </w:p>
          <w:p w14:paraId="44396603" w14:textId="77777777" w:rsidR="000D7B22" w:rsidRPr="000D7B22" w:rsidRDefault="000D7B22" w:rsidP="000D7B22">
            <w:pPr>
              <w:jc w:val="both"/>
              <w:rPr>
                <w:rFonts w:ascii="Times New Roman" w:hAnsi="Times New Roman"/>
                <w:szCs w:val="24"/>
              </w:rPr>
            </w:pPr>
            <w:r w:rsidRPr="000D7B22">
              <w:rPr>
                <w:rFonts w:ascii="Times New Roman" w:hAnsi="Times New Roman"/>
                <w:szCs w:val="24"/>
              </w:rPr>
              <w:t>Предложението разполага с функция за дигитални дневници</w:t>
            </w:r>
          </w:p>
          <w:p w14:paraId="690B58AE" w14:textId="77777777" w:rsidR="000D7B22" w:rsidRPr="000D7B22" w:rsidRDefault="000D7B22" w:rsidP="000D7B22">
            <w:pPr>
              <w:jc w:val="both"/>
              <w:rPr>
                <w:rFonts w:ascii="Times New Roman" w:hAnsi="Times New Roman"/>
                <w:szCs w:val="24"/>
              </w:rPr>
            </w:pPr>
            <w:r w:rsidRPr="000D7B22">
              <w:rPr>
                <w:rFonts w:ascii="Times New Roman" w:hAnsi="Times New Roman"/>
                <w:szCs w:val="24"/>
              </w:rPr>
              <w:t>Предложението разполага с всички функции за свързаност между контрагенти в платформата</w:t>
            </w:r>
          </w:p>
          <w:p w14:paraId="7355F202" w14:textId="77777777" w:rsidR="000D7B22" w:rsidRPr="000D7B22" w:rsidRDefault="000D7B22" w:rsidP="000D7B22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43323F05" w14:textId="77777777" w:rsidR="0059587E" w:rsidRPr="000D7B22" w:rsidRDefault="000D7B22" w:rsidP="000D7B22">
            <w:pPr>
              <w:jc w:val="both"/>
              <w:rPr>
                <w:rFonts w:ascii="Times New Roman" w:hAnsi="Times New Roman"/>
                <w:szCs w:val="24"/>
              </w:rPr>
            </w:pPr>
            <w:r w:rsidRPr="000D7B22">
              <w:rPr>
                <w:rFonts w:ascii="Times New Roman" w:hAnsi="Times New Roman"/>
                <w:szCs w:val="24"/>
              </w:rPr>
              <w:t>Във връзка с предлагането тези допълнителни параметри, кандидатът следва да представи заверен образец на Прил. 1 към офертата с посочени данни съгласно образеца. Представеното от кандидата Прил. 1 ще се счита за неразделна част от техническото предложение на кандидата.</w:t>
            </w:r>
          </w:p>
          <w:p w14:paraId="79A88C3D" w14:textId="77777777" w:rsidR="0059587E" w:rsidRPr="000D7B22" w:rsidRDefault="0059587E" w:rsidP="00E40AEB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</w:p>
          <w:p w14:paraId="5218EFCD" w14:textId="77777777" w:rsidR="00AA3F61" w:rsidRPr="000D7B22" w:rsidRDefault="00AA3F61" w:rsidP="0059587E">
            <w:pPr>
              <w:jc w:val="both"/>
              <w:rPr>
                <w:rFonts w:ascii="Times New Roman" w:hAnsi="Times New Roman"/>
                <w:color w:val="000000"/>
                <w:position w:val="8"/>
                <w:sz w:val="22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47E31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9D4C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18BF584" w14:textId="77777777" w:rsidTr="004D7A5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1B97A" w14:textId="77777777" w:rsidR="0059587E" w:rsidRDefault="0059587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14:paraId="23F58385" w14:textId="77777777" w:rsidR="0059587E" w:rsidRDefault="0059587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14:paraId="1CC34515" w14:textId="77777777" w:rsid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0A3E0036" w14:textId="77777777" w:rsidR="0059587E" w:rsidRPr="0046265B" w:rsidRDefault="0059587E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14:paraId="079AD955" w14:textId="77777777" w:rsidR="009F5C54" w:rsidRPr="00824955" w:rsidRDefault="009F5C54" w:rsidP="009F5C54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position w:val="8"/>
                <w:szCs w:val="24"/>
                <w:u w:val="single"/>
              </w:rPr>
              <w:t>Гаранционен срок:</w:t>
            </w:r>
          </w:p>
          <w:p w14:paraId="5A9050D1" w14:textId="77777777" w:rsidR="009F5C54" w:rsidRDefault="009F5C54" w:rsidP="009F5C54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>
              <w:rPr>
                <w:rFonts w:ascii="Times New Roman" w:hAnsi="Times New Roman"/>
                <w:position w:val="8"/>
                <w:szCs w:val="24"/>
              </w:rPr>
              <w:t>Предложеният от кандидата гаранционен срок на оборуд</w:t>
            </w:r>
            <w:r w:rsidR="002A7131">
              <w:rPr>
                <w:rFonts w:ascii="Times New Roman" w:hAnsi="Times New Roman"/>
                <w:position w:val="8"/>
                <w:szCs w:val="24"/>
              </w:rPr>
              <w:t>ването следва да бъде минимум 6</w:t>
            </w:r>
            <w:r>
              <w:rPr>
                <w:rFonts w:ascii="Times New Roman" w:hAnsi="Times New Roman"/>
                <w:position w:val="8"/>
                <w:szCs w:val="24"/>
              </w:rPr>
              <w:t xml:space="preserve"> </w:t>
            </w:r>
            <w:r w:rsidR="002A7131">
              <w:rPr>
                <w:rFonts w:ascii="Times New Roman" w:hAnsi="Times New Roman"/>
                <w:position w:val="8"/>
                <w:szCs w:val="24"/>
              </w:rPr>
              <w:t>/шест/ месеца и максимум 12 /дванадесет</w:t>
            </w:r>
            <w:r>
              <w:rPr>
                <w:rFonts w:ascii="Times New Roman" w:hAnsi="Times New Roman"/>
                <w:position w:val="8"/>
                <w:szCs w:val="24"/>
              </w:rPr>
              <w:t>/ месеца, считано от подписване на приемо-предавателния протокол за внедряване на системата.</w:t>
            </w:r>
          </w:p>
          <w:p w14:paraId="6D7951F1" w14:textId="77777777" w:rsidR="009F5C54" w:rsidRDefault="009F5C54" w:rsidP="009F5C54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bookmarkStart w:id="0" w:name="_Hlk167950996"/>
            <w:r>
              <w:rPr>
                <w:rFonts w:ascii="Times New Roman" w:hAnsi="Times New Roman"/>
                <w:i/>
                <w:position w:val="8"/>
                <w:szCs w:val="24"/>
              </w:rPr>
              <w:t>Подадена оферта с п</w:t>
            </w:r>
            <w:r w:rsidR="002A7131">
              <w:rPr>
                <w:rFonts w:ascii="Times New Roman" w:hAnsi="Times New Roman"/>
                <w:i/>
                <w:position w:val="8"/>
                <w:szCs w:val="24"/>
              </w:rPr>
              <w:t>редложен гаранционен срок под 6 /шест/ месеца или по-дълъг от 12 /дванадесет</w:t>
            </w:r>
            <w:r>
              <w:rPr>
                <w:rFonts w:ascii="Times New Roman" w:hAnsi="Times New Roman"/>
                <w:i/>
                <w:position w:val="8"/>
                <w:szCs w:val="24"/>
              </w:rPr>
              <w:t xml:space="preserve">/ месеца, считано от подписване на приемо-предавателния протокол за внедряване на системата, ще </w:t>
            </w:r>
            <w:r>
              <w:rPr>
                <w:rFonts w:ascii="Times New Roman" w:hAnsi="Times New Roman"/>
                <w:i/>
                <w:position w:val="8"/>
                <w:szCs w:val="24"/>
              </w:rPr>
              <w:lastRenderedPageBreak/>
              <w:t>се счита за нереалистична и същата ще бъде отхвърлена на това основание.</w:t>
            </w:r>
          </w:p>
          <w:p w14:paraId="62497998" w14:textId="77777777" w:rsidR="009F5C54" w:rsidRDefault="009F5C54" w:rsidP="009F5C54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r>
              <w:rPr>
                <w:rFonts w:ascii="Times New Roman" w:hAnsi="Times New Roman"/>
                <w:i/>
                <w:position w:val="8"/>
                <w:szCs w:val="24"/>
              </w:rPr>
              <w:t>Предложеният от кандидата гаранционен срок (изразен в месеци), трябва да е цяло число.</w:t>
            </w:r>
          </w:p>
          <w:bookmarkEnd w:id="0"/>
          <w:p w14:paraId="37CA9D8D" w14:textId="77777777" w:rsidR="009F5C54" w:rsidRPr="00824955" w:rsidRDefault="009F5C54" w:rsidP="009F5C54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bCs/>
                <w:i/>
                <w:position w:val="8"/>
                <w:szCs w:val="24"/>
                <w:u w:val="single"/>
              </w:rPr>
            </w:pPr>
            <w:r w:rsidRPr="00824955">
              <w:rPr>
                <w:rFonts w:ascii="Times New Roman" w:hAnsi="Times New Roman"/>
                <w:b/>
                <w:bCs/>
                <w:position w:val="8"/>
                <w:szCs w:val="24"/>
                <w:u w:val="single"/>
              </w:rPr>
              <w:t>Извънгаранционна поддръжка (срок)</w:t>
            </w:r>
          </w:p>
          <w:p w14:paraId="730B0230" w14:textId="77777777" w:rsidR="009F5C54" w:rsidRDefault="009F5C54" w:rsidP="009F5C54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>
              <w:rPr>
                <w:rFonts w:ascii="Times New Roman" w:hAnsi="Times New Roman"/>
                <w:position w:val="8"/>
                <w:szCs w:val="24"/>
              </w:rPr>
              <w:t>Предложеният от кандидата срок за извънгаранционна поддръжка на оборудването следва да бъде минимум 3 /три/ месеца, считано от датата, на която изтича гаранционния срок</w:t>
            </w:r>
          </w:p>
          <w:p w14:paraId="085FCEB9" w14:textId="77777777" w:rsidR="009F5C54" w:rsidRDefault="009F5C54" w:rsidP="009F5C54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r>
              <w:rPr>
                <w:rFonts w:ascii="Times New Roman" w:hAnsi="Times New Roman"/>
                <w:i/>
                <w:position w:val="8"/>
                <w:szCs w:val="24"/>
              </w:rPr>
              <w:t>Подадена оферта с предложен срок за извънгаранционна поддръжка под 3 /три/ месеца, считано от датата на изтичане на гаранционния срок, няма да се приема за отговаряща на условията и същата ще бъде отхвърлена на това основание.</w:t>
            </w:r>
          </w:p>
          <w:p w14:paraId="5E8A363E" w14:textId="77777777" w:rsidR="009F5C54" w:rsidRDefault="009F5C54" w:rsidP="009F5C54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r>
              <w:rPr>
                <w:rFonts w:ascii="Times New Roman" w:hAnsi="Times New Roman"/>
                <w:i/>
                <w:position w:val="8"/>
                <w:szCs w:val="24"/>
              </w:rPr>
              <w:t>Предложеният от кандидата срок за извънгаранционна поддръжка (изразен в месеци), трябва да е цяло число.</w:t>
            </w:r>
          </w:p>
          <w:p w14:paraId="774FDAB6" w14:textId="77777777" w:rsidR="009F5C54" w:rsidRPr="00DC4F6B" w:rsidRDefault="009F5C54" w:rsidP="009F5C54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bCs/>
                <w:i/>
                <w:position w:val="8"/>
                <w:szCs w:val="24"/>
                <w:u w:val="single"/>
              </w:rPr>
            </w:pPr>
            <w:r w:rsidRPr="00DC4F6B">
              <w:rPr>
                <w:rFonts w:ascii="Times New Roman" w:hAnsi="Times New Roman"/>
                <w:b/>
                <w:bCs/>
                <w:position w:val="8"/>
                <w:szCs w:val="24"/>
                <w:u w:val="single"/>
              </w:rPr>
              <w:t>Време за отстраняване на повреда</w:t>
            </w:r>
          </w:p>
          <w:p w14:paraId="4D86716D" w14:textId="64271D62" w:rsidR="009F5C54" w:rsidRDefault="009F5C54" w:rsidP="009F5C54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>
              <w:rPr>
                <w:rFonts w:ascii="Times New Roman" w:hAnsi="Times New Roman"/>
                <w:position w:val="8"/>
                <w:szCs w:val="24"/>
              </w:rPr>
              <w:t>Предложеното от кандидата време за отстраняване на повреда на системата следва да бъде по-голямо или равно на 6 /шест/ часа</w:t>
            </w:r>
            <w:r w:rsidR="009807C2">
              <w:rPr>
                <w:rFonts w:ascii="Times New Roman" w:hAnsi="Times New Roman"/>
                <w:position w:val="8"/>
                <w:szCs w:val="24"/>
              </w:rPr>
              <w:t xml:space="preserve"> и по-малко или равно от 30 /тридесет/ часа</w:t>
            </w:r>
            <w:r>
              <w:rPr>
                <w:rFonts w:ascii="Times New Roman" w:hAnsi="Times New Roman"/>
                <w:position w:val="8"/>
                <w:szCs w:val="24"/>
              </w:rPr>
              <w:t>, считано от уведомяването за възникнала повреда.</w:t>
            </w:r>
          </w:p>
          <w:p w14:paraId="39BA3F6F" w14:textId="77777777" w:rsidR="009F5C54" w:rsidRDefault="009F5C54" w:rsidP="009F5C54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bookmarkStart w:id="1" w:name="_Hlk167951025"/>
            <w:r>
              <w:rPr>
                <w:rFonts w:ascii="Times New Roman" w:hAnsi="Times New Roman"/>
                <w:i/>
                <w:position w:val="8"/>
                <w:szCs w:val="24"/>
              </w:rPr>
              <w:t>Подадена оферта с предложено време за отстраняване на повреда под 6 /шест/ часа, считано от уведомяването за възникнала повреда, ще се счита за нереалистична и същата ще бъде отхвърлена на това основание.</w:t>
            </w:r>
          </w:p>
          <w:p w14:paraId="39206130" w14:textId="77777777" w:rsidR="009F5C54" w:rsidRDefault="009F5C54" w:rsidP="009F5C54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r>
              <w:rPr>
                <w:rFonts w:ascii="Times New Roman" w:hAnsi="Times New Roman"/>
                <w:i/>
                <w:position w:val="8"/>
                <w:szCs w:val="24"/>
              </w:rPr>
              <w:t>Предложеното от кандидата време за отстраняване на повреда (изразено в часове), трябва да е цяло число.</w:t>
            </w:r>
            <w:bookmarkEnd w:id="1"/>
          </w:p>
          <w:p w14:paraId="2A3D3C71" w14:textId="77777777" w:rsidR="002A7131" w:rsidRPr="009F5C54" w:rsidRDefault="002A7131" w:rsidP="009F5C54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bookmarkStart w:id="2" w:name="_Hlk188962960"/>
            <w:r>
              <w:rPr>
                <w:rFonts w:ascii="Times New Roman" w:hAnsi="Times New Roman"/>
                <w:i/>
                <w:position w:val="8"/>
                <w:szCs w:val="24"/>
              </w:rPr>
              <w:t>Подадена оферта с предложено време за отстраняване на повреда повече от 30 часа, няма да се приема за отговаряща на условията и същата ще бъде отхвърлена на това основание.</w:t>
            </w:r>
            <w:bookmarkEnd w:id="2"/>
          </w:p>
          <w:p w14:paraId="0A4471E7" w14:textId="77777777" w:rsidR="009F5C54" w:rsidRPr="009F5C54" w:rsidRDefault="009F5C54" w:rsidP="009F5C54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25CE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29CF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4A3C358A" w14:textId="77777777" w:rsidTr="004D7A5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6774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lastRenderedPageBreak/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1D2A028F" w14:textId="77777777" w:rsidR="0046265B" w:rsidRDefault="009F5C54" w:rsidP="009F5C54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Cs w:val="24"/>
              </w:rPr>
              <w:t>Изпълнителят следва да предостави техническа спецификация на внедрената система</w:t>
            </w:r>
          </w:p>
          <w:p w14:paraId="6FB0F666" w14:textId="77777777" w:rsidR="009F5C54" w:rsidRPr="0046265B" w:rsidRDefault="009F5C54" w:rsidP="009F5C54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987B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8374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3AEDD27B" w14:textId="77777777" w:rsidTr="004D7A5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EDE2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3AFE4588" w14:textId="4886D5B9" w:rsidR="00512593" w:rsidRPr="0046265B" w:rsidRDefault="002A7131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Възложителят няма да </w:t>
            </w:r>
            <w:r w:rsidR="004827E2">
              <w:rPr>
                <w:rFonts w:ascii="Times New Roman" w:hAnsi="Times New Roman"/>
                <w:color w:val="000000"/>
                <w:position w:val="8"/>
                <w:szCs w:val="24"/>
              </w:rPr>
              <w:t>предяви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претенции към правата на собственост и правата на ползване на интелектуалния продукт.</w:t>
            </w:r>
          </w:p>
          <w:p w14:paraId="47BE3C7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170D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31EB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2EA38C66" w14:textId="77777777" w:rsidTr="004D7A5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09286" w14:textId="77777777" w:rsidR="0046265B" w:rsidRDefault="0046265B" w:rsidP="00A12FE6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20F1F05B" w14:textId="77777777" w:rsidR="00302BA2" w:rsidRPr="00302BA2" w:rsidRDefault="00302BA2" w:rsidP="00302BA2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Обучението на персонала на бенефициента е за сметка на изпълнителя;</w:t>
            </w:r>
          </w:p>
          <w:p w14:paraId="7C9E8615" w14:textId="77777777" w:rsidR="009F5C54" w:rsidRPr="009F5C54" w:rsidRDefault="009F5C54" w:rsidP="009F5C5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9F5C54">
              <w:rPr>
                <w:rFonts w:ascii="Times New Roman" w:hAnsi="Times New Roman" w:hint="eastAsia"/>
                <w:szCs w:val="24"/>
              </w:rPr>
              <w:t>Еднократно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общо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презентиране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на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системата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пред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персонала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и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разясняване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на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функционалностите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в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рамките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на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="00F53816">
              <w:rPr>
                <w:rFonts w:ascii="Times New Roman" w:hAnsi="Times New Roman"/>
                <w:szCs w:val="24"/>
              </w:rPr>
              <w:t xml:space="preserve">минимум </w:t>
            </w:r>
            <w:r w:rsidRPr="009F5C54">
              <w:rPr>
                <w:rFonts w:ascii="Times New Roman" w:hAnsi="Times New Roman"/>
                <w:szCs w:val="24"/>
              </w:rPr>
              <w:t xml:space="preserve">4 </w:t>
            </w:r>
            <w:r w:rsidRPr="009F5C54">
              <w:rPr>
                <w:rFonts w:ascii="Times New Roman" w:hAnsi="Times New Roman" w:hint="eastAsia"/>
                <w:szCs w:val="24"/>
              </w:rPr>
              <w:t>астрономически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часа</w:t>
            </w:r>
            <w:r w:rsidRPr="009F5C54">
              <w:rPr>
                <w:rFonts w:ascii="Times New Roman" w:hAnsi="Times New Roman"/>
                <w:szCs w:val="24"/>
              </w:rPr>
              <w:t>;</w:t>
            </w:r>
          </w:p>
          <w:p w14:paraId="688AC837" w14:textId="77777777" w:rsidR="0046265B" w:rsidRPr="009F5C54" w:rsidRDefault="009F5C54" w:rsidP="009F5C5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9F5C54">
              <w:rPr>
                <w:rFonts w:ascii="Times New Roman" w:hAnsi="Times New Roman" w:hint="eastAsia"/>
                <w:szCs w:val="24"/>
              </w:rPr>
              <w:t>Обучение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в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рамките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на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минимум </w:t>
            </w:r>
            <w:r w:rsidRPr="009F5C54">
              <w:rPr>
                <w:rFonts w:ascii="Times New Roman" w:hAnsi="Times New Roman"/>
                <w:szCs w:val="24"/>
              </w:rPr>
              <w:t xml:space="preserve">4 </w:t>
            </w:r>
            <w:r w:rsidRPr="009F5C54">
              <w:rPr>
                <w:rFonts w:ascii="Times New Roman" w:hAnsi="Times New Roman" w:hint="eastAsia"/>
                <w:szCs w:val="24"/>
              </w:rPr>
              <w:t>астрономически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часа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на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="00F53816">
              <w:rPr>
                <w:rFonts w:ascii="Times New Roman" w:hAnsi="Times New Roman"/>
                <w:szCs w:val="24"/>
              </w:rPr>
              <w:t xml:space="preserve">минимум </w:t>
            </w:r>
            <w:r w:rsidRPr="009F5C54">
              <w:rPr>
                <w:rFonts w:ascii="Times New Roman" w:hAnsi="Times New Roman" w:hint="eastAsia"/>
                <w:szCs w:val="24"/>
              </w:rPr>
              <w:t>двама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служители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върху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администраторските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настройки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на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системата</w:t>
            </w:r>
            <w:r w:rsidRPr="009F5C54">
              <w:rPr>
                <w:rFonts w:ascii="Times New Roman" w:hAnsi="Times New Roman"/>
                <w:szCs w:val="24"/>
              </w:rPr>
              <w:t xml:space="preserve">, </w:t>
            </w:r>
            <w:r w:rsidRPr="009F5C54">
              <w:rPr>
                <w:rFonts w:ascii="Times New Roman" w:hAnsi="Times New Roman" w:hint="eastAsia"/>
                <w:szCs w:val="24"/>
              </w:rPr>
              <w:t>за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да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могат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те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да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обучават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останалите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служители</w:t>
            </w:r>
            <w:r w:rsidRPr="009F5C54">
              <w:rPr>
                <w:rFonts w:ascii="Times New Roman" w:hAnsi="Times New Roman"/>
                <w:szCs w:val="24"/>
              </w:rPr>
              <w:t xml:space="preserve">, </w:t>
            </w:r>
            <w:r w:rsidRPr="009F5C54">
              <w:rPr>
                <w:rFonts w:ascii="Times New Roman" w:hAnsi="Times New Roman" w:hint="eastAsia"/>
                <w:szCs w:val="24"/>
              </w:rPr>
              <w:t>да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им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раздават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права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за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достъп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и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да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боравят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с</w:t>
            </w:r>
            <w:r w:rsidRPr="009F5C54"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администраторските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F5C54">
              <w:rPr>
                <w:rFonts w:ascii="Times New Roman" w:hAnsi="Times New Roman" w:hint="eastAsia"/>
                <w:szCs w:val="24"/>
              </w:rPr>
              <w:t>настройки</w:t>
            </w:r>
            <w:r w:rsidRPr="009F5C54">
              <w:rPr>
                <w:rFonts w:ascii="Times New Roman" w:hAnsi="Times New Roman"/>
                <w:szCs w:val="24"/>
              </w:rPr>
              <w:t>.</w:t>
            </w:r>
          </w:p>
          <w:p w14:paraId="2F2FD819" w14:textId="77777777" w:rsidR="009F5C54" w:rsidRPr="0046265B" w:rsidRDefault="009F5C54" w:rsidP="009F5C54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2030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C375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404EE224" w14:textId="77777777" w:rsidTr="004D7A5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DFAB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</w:p>
          <w:p w14:paraId="7197701A" w14:textId="77777777" w:rsidR="0046265B" w:rsidRPr="0046265B" w:rsidRDefault="009F5C54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Cs w:val="24"/>
              </w:rPr>
              <w:t>Неприложимо</w:t>
            </w:r>
          </w:p>
          <w:p w14:paraId="59B495CC" w14:textId="77777777"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392CA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34DD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53606A6A" w14:textId="77777777" w:rsidTr="004D7A5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6442A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Друг</w:t>
            </w:r>
            <w:r w:rsidR="00F53816">
              <w:rPr>
                <w:rFonts w:ascii="Times New Roman" w:hAnsi="Times New Roman"/>
                <w:color w:val="000000"/>
                <w:position w:val="8"/>
                <w:szCs w:val="24"/>
              </w:rPr>
              <w:t>и: Системата се настройва еднократно по предварително дефиниран от възложителя списък с настройки</w:t>
            </w:r>
          </w:p>
          <w:p w14:paraId="7BB1C4D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A48A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2C80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34DF555A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76DA264C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29FC3230" w14:textId="77777777" w:rsidR="00080644" w:rsidRDefault="00080644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4B1E2996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5F2E4AA3" w14:textId="77777777" w:rsidR="00060621" w:rsidRPr="00060621" w:rsidRDefault="00060621" w:rsidP="0006062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ЦЕНОВО ПРЕДЛОЖЕНИЕ</w:t>
      </w:r>
    </w:p>
    <w:p w14:paraId="0DF245AE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2267DE5C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05CA211A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3664A655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4E4DD415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21FF53B6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CE153B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11259D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7FDCE62D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774D26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78DEF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14:paraId="2F6CEF9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2FCE05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4D547114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3B21F1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920211" w14:textId="77777777" w:rsidR="00060621" w:rsidRPr="00476F95" w:rsidRDefault="001F0747" w:rsidP="00060621">
            <w:pPr>
              <w:rPr>
                <w:rFonts w:ascii="Times New Roman" w:hAnsi="Times New Roman"/>
                <w:b/>
                <w:sz w:val="22"/>
                <w:lang w:val="en-US"/>
              </w:rPr>
            </w:pPr>
            <w:r w:rsidRPr="001F0747">
              <w:rPr>
                <w:rFonts w:ascii="Times New Roman" w:hAnsi="Times New Roman"/>
                <w:b/>
                <w:szCs w:val="24"/>
              </w:rPr>
              <w:t>Изграждане и внедряване на интелигентна система за контрол на производството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660A5D" w14:textId="41D93EBC" w:rsidR="00060621" w:rsidRPr="00060621" w:rsidRDefault="009807C2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A85080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25199C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196EC425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82EC66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B3E09E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BCE5E4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CC2329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6DB2BC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5B9214E7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677DDB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54202A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62AA6D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30CFCC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A0816D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518A10A3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38C7C0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53BE75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BE60B4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9096D5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F7411F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38AD16E8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63548604" w14:textId="77777777" w:rsidR="0053146B" w:rsidRDefault="0053146B" w:rsidP="00060621">
      <w:pPr>
        <w:rPr>
          <w:rFonts w:ascii="Times New Roman" w:hAnsi="Times New Roman"/>
          <w:b/>
        </w:rPr>
      </w:pPr>
    </w:p>
    <w:p w14:paraId="3CA62916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4D82FE78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35691464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1B400F28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0392284F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192109B6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237E48A3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3EB54D90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4C6D5791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19C52FBE" w14:textId="77777777" w:rsidR="00302BA2" w:rsidRDefault="00060621" w:rsidP="00302BA2">
      <w:pPr>
        <w:autoSpaceDE w:val="0"/>
        <w:contextualSpacing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Предлаганият от нас начин на плащане е, както следва: </w:t>
      </w:r>
    </w:p>
    <w:p w14:paraId="3CC54C3D" w14:textId="77777777" w:rsidR="00060621" w:rsidRPr="00060621" w:rsidRDefault="00302BA2" w:rsidP="00302BA2">
      <w:pPr>
        <w:autoSpaceDE w:val="0"/>
        <w:contextualSpacing/>
        <w:jc w:val="both"/>
        <w:rPr>
          <w:rFonts w:ascii="Times New Roman" w:hAnsi="Times New Roman"/>
        </w:rPr>
      </w:pPr>
      <w:r w:rsidRPr="00302BA2">
        <w:rPr>
          <w:rFonts w:ascii="Times New Roman" w:hAnsi="Times New Roman"/>
        </w:rPr>
        <w:t>Окончателно плащане в размер на 100% до 30 работни дни от извършването на услугата и подписване на приемо-предавателен протокол.</w:t>
      </w:r>
    </w:p>
    <w:p w14:paraId="780A8D2F" w14:textId="77777777" w:rsidR="00060621" w:rsidRPr="00060621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47D739C9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26D0BBA6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общата цена в съответствие с единичната цена на офертата.</w:t>
      </w:r>
    </w:p>
    <w:p w14:paraId="30BB8ACD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25C8967E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1B422635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53C08F34" w14:textId="77777777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1D429077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1DACDF27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0BF99E4F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023AE697" w14:textId="77777777"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 xml:space="preserve">чл. 12, ал.1, т.1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28ACD093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08CA6735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</w:p>
    <w:p w14:paraId="57E61187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303B4781" w14:textId="77777777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="00F53816">
        <w:rPr>
          <w:rFonts w:ascii="Times New Roman" w:hAnsi="Times New Roman"/>
          <w:szCs w:val="24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="00F53816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F53816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6D32E312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543E271E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6F6F9438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26961EE2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682B855D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68A822A4" w14:textId="77C1E6DB" w:rsidR="00060621" w:rsidRPr="00476F95" w:rsidRDefault="00060621" w:rsidP="00060621">
      <w:pPr>
        <w:rPr>
          <w:rFonts w:ascii="Times New Roman" w:hAnsi="Times New Roman"/>
          <w:b/>
          <w:szCs w:val="24"/>
          <w:lang w:val="en-US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</w:t>
      </w:r>
      <w:r w:rsidR="00476F95">
        <w:rPr>
          <w:rFonts w:ascii="Times New Roman" w:hAnsi="Times New Roman"/>
          <w:b/>
          <w:szCs w:val="24"/>
          <w:lang w:val="en-US"/>
        </w:rPr>
        <w:t xml:space="preserve">: </w:t>
      </w:r>
      <w:r w:rsidR="00476F95" w:rsidRPr="00476F95">
        <w:rPr>
          <w:rFonts w:ascii="Times New Roman" w:hAnsi="Times New Roman"/>
          <w:b/>
          <w:szCs w:val="24"/>
          <w:lang w:val="en-US"/>
        </w:rPr>
        <w:t xml:space="preserve"> </w:t>
      </w:r>
    </w:p>
    <w:p w14:paraId="1545CFF6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3247D6CD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1D826FCF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3008121F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24A1E" w14:textId="77777777" w:rsidR="001B3C34" w:rsidRDefault="001B3C34">
      <w:r>
        <w:separator/>
      </w:r>
    </w:p>
  </w:endnote>
  <w:endnote w:type="continuationSeparator" w:id="0">
    <w:p w14:paraId="08F79D10" w14:textId="77777777" w:rsidR="001B3C34" w:rsidRDefault="001B3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465C3" w14:textId="77777777" w:rsidR="009F5C54" w:rsidRDefault="0089225F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F5C5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50DCDC" w14:textId="77777777" w:rsidR="009F5C54" w:rsidRDefault="009F5C5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2A1C1" w14:textId="77777777" w:rsidR="009F5C54" w:rsidRDefault="0089225F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F5C5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807C2">
      <w:rPr>
        <w:rStyle w:val="PageNumber"/>
        <w:noProof/>
      </w:rPr>
      <w:t>7</w:t>
    </w:r>
    <w:r>
      <w:rPr>
        <w:rStyle w:val="PageNumber"/>
      </w:rPr>
      <w:fldChar w:fldCharType="end"/>
    </w:r>
  </w:p>
  <w:p w14:paraId="1E344221" w14:textId="77777777" w:rsidR="000D7B22" w:rsidRPr="00806F16" w:rsidRDefault="000D7B22" w:rsidP="000D7B22">
    <w:pPr>
      <w:pStyle w:val="Heading1"/>
      <w:shd w:val="clear" w:color="auto" w:fill="FFFFFF"/>
      <w:spacing w:before="0" w:line="240" w:lineRule="atLeast"/>
      <w:jc w:val="both"/>
      <w:rPr>
        <w:b w:val="0"/>
        <w:bCs w:val="0"/>
        <w:i/>
        <w:iCs/>
        <w:sz w:val="20"/>
        <w:szCs w:val="20"/>
        <w:lang w:eastAsia="tr-TR"/>
      </w:rPr>
    </w:pPr>
    <w:r w:rsidRPr="005B520F">
      <w:rPr>
        <w:b w:val="0"/>
        <w:bCs w:val="0"/>
        <w:i/>
        <w:iCs/>
        <w:sz w:val="20"/>
        <w:szCs w:val="20"/>
        <w:lang w:eastAsia="tr-TR"/>
      </w:rPr>
      <w:t>Договор № BG16RFPR001-1.003-0</w:t>
    </w:r>
    <w:r>
      <w:rPr>
        <w:b w:val="0"/>
        <w:bCs w:val="0"/>
        <w:i/>
        <w:iCs/>
        <w:sz w:val="20"/>
        <w:szCs w:val="20"/>
        <w:lang w:eastAsia="tr-TR"/>
      </w:rPr>
      <w:t>682</w:t>
    </w:r>
    <w:r w:rsidRPr="005B520F">
      <w:rPr>
        <w:b w:val="0"/>
        <w:bCs w:val="0"/>
        <w:i/>
        <w:iCs/>
        <w:sz w:val="20"/>
        <w:szCs w:val="20"/>
        <w:lang w:eastAsia="tr-TR"/>
      </w:rPr>
      <w:t>-C01 по проект „</w:t>
    </w:r>
    <w:r w:rsidRPr="00AD2FCB">
      <w:rPr>
        <w:b w:val="0"/>
        <w:bCs w:val="0"/>
        <w:i/>
        <w:iCs/>
        <w:sz w:val="20"/>
        <w:szCs w:val="20"/>
        <w:lang w:eastAsia="tr-TR"/>
      </w:rPr>
      <w:t>Внедряване на иновация в „ТОРО НЕГРО БЪЛГАРИЯ“ ЕООД</w:t>
    </w:r>
    <w:r>
      <w:rPr>
        <w:b w:val="0"/>
        <w:bCs w:val="0"/>
        <w:i/>
        <w:iCs/>
        <w:sz w:val="20"/>
        <w:szCs w:val="20"/>
        <w:lang w:eastAsia="tr-TR"/>
      </w:rPr>
      <w:t>“ с бенефициент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AD2FCB">
      <w:rPr>
        <w:b w:val="0"/>
        <w:bCs w:val="0"/>
        <w:i/>
        <w:iCs/>
        <w:sz w:val="20"/>
        <w:szCs w:val="20"/>
        <w:lang w:eastAsia="tr-TR"/>
      </w:rPr>
      <w:t>„ТОРО НЕГРО БЪЛГАРИЯ“ ЕООД“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по процедура „Внедряване на иновации в предприятията“, финансиран по Програма "Конкурентоспособност и иновации в предприятията" 2021-2027. </w:t>
    </w:r>
    <w:r w:rsidRPr="008B256C">
      <w:rPr>
        <w:b w:val="0"/>
        <w:bCs w:val="0"/>
        <w:i/>
        <w:iCs/>
        <w:sz w:val="20"/>
        <w:szCs w:val="20"/>
        <w:lang w:eastAsia="tr-TR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AD2FCB">
      <w:rPr>
        <w:b w:val="0"/>
        <w:bCs w:val="0"/>
        <w:i/>
        <w:iCs/>
        <w:sz w:val="20"/>
        <w:szCs w:val="20"/>
        <w:lang w:eastAsia="tr-TR"/>
      </w:rPr>
      <w:t>„ТОРО НЕГРО БЪЛГАРИЯ“ ЕООД“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8B256C">
      <w:rPr>
        <w:b w:val="0"/>
        <w:bCs w:val="0"/>
        <w:i/>
        <w:iCs/>
        <w:sz w:val="20"/>
        <w:szCs w:val="20"/>
        <w:lang w:eastAsia="tr-TR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55D9BDBC" w14:textId="77777777" w:rsidR="009F5C54" w:rsidRDefault="009F5C54" w:rsidP="00961002">
    <w:pPr>
      <w:pStyle w:val="Footer"/>
      <w:ind w:right="360"/>
    </w:pPr>
    <w:r>
      <w:rPr>
        <w:rFonts w:ascii="Times New Roman" w:hAnsi="Times New Roman"/>
        <w:i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41E20" w14:textId="77777777" w:rsidR="000D7B22" w:rsidRPr="00806F16" w:rsidRDefault="000D7B22" w:rsidP="000D7B22">
    <w:pPr>
      <w:pStyle w:val="Heading1"/>
      <w:shd w:val="clear" w:color="auto" w:fill="FFFFFF"/>
      <w:spacing w:before="0" w:line="240" w:lineRule="atLeast"/>
      <w:jc w:val="both"/>
      <w:rPr>
        <w:b w:val="0"/>
        <w:bCs w:val="0"/>
        <w:i/>
        <w:iCs/>
        <w:sz w:val="20"/>
        <w:szCs w:val="20"/>
        <w:lang w:eastAsia="tr-TR"/>
      </w:rPr>
    </w:pPr>
    <w:r w:rsidRPr="005B520F">
      <w:rPr>
        <w:b w:val="0"/>
        <w:bCs w:val="0"/>
        <w:i/>
        <w:iCs/>
        <w:sz w:val="20"/>
        <w:szCs w:val="20"/>
        <w:lang w:eastAsia="tr-TR"/>
      </w:rPr>
      <w:t>Договор № BG16RFPR001-1.003-0</w:t>
    </w:r>
    <w:r>
      <w:rPr>
        <w:b w:val="0"/>
        <w:bCs w:val="0"/>
        <w:i/>
        <w:iCs/>
        <w:sz w:val="20"/>
        <w:szCs w:val="20"/>
        <w:lang w:eastAsia="tr-TR"/>
      </w:rPr>
      <w:t>682</w:t>
    </w:r>
    <w:r w:rsidRPr="005B520F">
      <w:rPr>
        <w:b w:val="0"/>
        <w:bCs w:val="0"/>
        <w:i/>
        <w:iCs/>
        <w:sz w:val="20"/>
        <w:szCs w:val="20"/>
        <w:lang w:eastAsia="tr-TR"/>
      </w:rPr>
      <w:t>-C01 по проект „</w:t>
    </w:r>
    <w:r w:rsidRPr="00AD2FCB">
      <w:rPr>
        <w:b w:val="0"/>
        <w:bCs w:val="0"/>
        <w:i/>
        <w:iCs/>
        <w:sz w:val="20"/>
        <w:szCs w:val="20"/>
        <w:lang w:eastAsia="tr-TR"/>
      </w:rPr>
      <w:t>Внедряване на иновация в „ТОРО НЕГРО БЪЛГАРИЯ“ ЕООД</w:t>
    </w:r>
    <w:r>
      <w:rPr>
        <w:b w:val="0"/>
        <w:bCs w:val="0"/>
        <w:i/>
        <w:iCs/>
        <w:sz w:val="20"/>
        <w:szCs w:val="20"/>
        <w:lang w:eastAsia="tr-TR"/>
      </w:rPr>
      <w:t>“ с бенефициент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AD2FCB">
      <w:rPr>
        <w:b w:val="0"/>
        <w:bCs w:val="0"/>
        <w:i/>
        <w:iCs/>
        <w:sz w:val="20"/>
        <w:szCs w:val="20"/>
        <w:lang w:eastAsia="tr-TR"/>
      </w:rPr>
      <w:t>„ТОРО НЕГРО БЪЛГАРИЯ“ ЕООД“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по процедура „Внедряване на иновации в предприятията“, финансиран по Програма "Конкурентоспособност и иновации в предприятията" 2021-2027. </w:t>
    </w:r>
    <w:r w:rsidRPr="008B256C">
      <w:rPr>
        <w:b w:val="0"/>
        <w:bCs w:val="0"/>
        <w:i/>
        <w:iCs/>
        <w:sz w:val="20"/>
        <w:szCs w:val="20"/>
        <w:lang w:eastAsia="tr-TR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AD2FCB">
      <w:rPr>
        <w:b w:val="0"/>
        <w:bCs w:val="0"/>
        <w:i/>
        <w:iCs/>
        <w:sz w:val="20"/>
        <w:szCs w:val="20"/>
        <w:lang w:eastAsia="tr-TR"/>
      </w:rPr>
      <w:t>„ТОРО НЕГРО БЪЛГАРИЯ“ ЕООД“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8B256C">
      <w:rPr>
        <w:b w:val="0"/>
        <w:bCs w:val="0"/>
        <w:i/>
        <w:iCs/>
        <w:sz w:val="20"/>
        <w:szCs w:val="20"/>
        <w:lang w:eastAsia="tr-TR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4D3498BA" w14:textId="77777777" w:rsidR="000D7B22" w:rsidRDefault="000D7B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BF266" w14:textId="77777777" w:rsidR="001B3C34" w:rsidRDefault="001B3C34">
      <w:r>
        <w:separator/>
      </w:r>
    </w:p>
  </w:footnote>
  <w:footnote w:type="continuationSeparator" w:id="0">
    <w:p w14:paraId="66AE8F6A" w14:textId="77777777" w:rsidR="001B3C34" w:rsidRDefault="001B3C34">
      <w:r>
        <w:continuationSeparator/>
      </w:r>
    </w:p>
  </w:footnote>
  <w:footnote w:id="1">
    <w:p w14:paraId="23E1954C" w14:textId="77777777" w:rsidR="009F5C54" w:rsidRDefault="009F5C54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6DAED" w14:textId="77777777" w:rsidR="009F5C54" w:rsidRDefault="0089225F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F5C5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498285" w14:textId="77777777" w:rsidR="009F5C54" w:rsidRDefault="009F5C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EB5F5" w14:textId="77777777" w:rsidR="009F5C54" w:rsidRDefault="0089225F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F5C5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807C2">
      <w:rPr>
        <w:rStyle w:val="PageNumber"/>
        <w:noProof/>
      </w:rPr>
      <w:t>7</w:t>
    </w:r>
    <w:r>
      <w:rPr>
        <w:rStyle w:val="PageNumber"/>
      </w:rPr>
      <w:fldChar w:fldCharType="end"/>
    </w:r>
  </w:p>
  <w:p w14:paraId="4B8756DD" w14:textId="77777777" w:rsidR="009F5C54" w:rsidRDefault="009F5C54">
    <w:pPr>
      <w:pStyle w:val="Header"/>
      <w:rPr>
        <w:lang w:val="en-US"/>
      </w:rPr>
    </w:pPr>
  </w:p>
  <w:p w14:paraId="221C347A" w14:textId="77777777" w:rsidR="009F5C54" w:rsidRDefault="009F5C54">
    <w:pPr>
      <w:pStyle w:val="Header"/>
      <w:rPr>
        <w:lang w:val="en-US"/>
      </w:rPr>
    </w:pPr>
  </w:p>
  <w:p w14:paraId="2F15FE25" w14:textId="77777777" w:rsidR="009F5C54" w:rsidRPr="00D750ED" w:rsidRDefault="009F5C5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9F5C54" w14:paraId="4C3CE01A" w14:textId="77777777" w:rsidTr="009F5C54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9F5C54" w14:paraId="0E5C40EE" w14:textId="77777777" w:rsidTr="008435B1">
            <w:tc>
              <w:tcPr>
                <w:tcW w:w="4531" w:type="dxa"/>
                <w:vAlign w:val="center"/>
                <w:hideMark/>
              </w:tcPr>
              <w:p w14:paraId="3C55B823" w14:textId="77777777" w:rsidR="009F5C54" w:rsidRPr="008435B1" w:rsidRDefault="00337C05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340160F7" wp14:editId="33F1B3E8">
                      <wp:extent cx="2295525" cy="47625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5525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3F85E2D8" w14:textId="77777777" w:rsidR="009F5C54" w:rsidRDefault="00337C05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5A8F8C65" wp14:editId="5009D29C">
                      <wp:extent cx="2305050" cy="638175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4339061" w14:textId="77777777" w:rsidR="009F5C54" w:rsidRDefault="009F5C54" w:rsidP="007C39EA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49368944" w14:textId="77777777" w:rsidR="009F5C54" w:rsidRDefault="009F5C54" w:rsidP="007C39EA">
          <w:pPr>
            <w:widowControl w:val="0"/>
            <w:spacing w:before="100" w:after="100"/>
            <w:jc w:val="right"/>
          </w:pPr>
        </w:p>
      </w:tc>
    </w:tr>
  </w:tbl>
  <w:p w14:paraId="566E1C96" w14:textId="77777777" w:rsidR="009F5C54" w:rsidRPr="007C39EA" w:rsidRDefault="009F5C54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2271B"/>
    <w:multiLevelType w:val="multilevel"/>
    <w:tmpl w:val="FF921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35F404C9"/>
    <w:multiLevelType w:val="multilevel"/>
    <w:tmpl w:val="683C24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5C737D"/>
    <w:multiLevelType w:val="hybridMultilevel"/>
    <w:tmpl w:val="502AD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CD1216"/>
    <w:multiLevelType w:val="multilevel"/>
    <w:tmpl w:val="2EBEB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7" w15:restartNumberingAfterBreak="0">
    <w:nsid w:val="712C7CF1"/>
    <w:multiLevelType w:val="multilevel"/>
    <w:tmpl w:val="16DC4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3EA253E"/>
    <w:multiLevelType w:val="hybridMultilevel"/>
    <w:tmpl w:val="FCA4BEEE"/>
    <w:lvl w:ilvl="0" w:tplc="6848EF88">
      <w:start w:val="3"/>
      <w:numFmt w:val="bullet"/>
      <w:lvlText w:val="-"/>
      <w:lvlJc w:val="left"/>
      <w:pPr>
        <w:ind w:left="720" w:hanging="360"/>
      </w:pPr>
      <w:rPr>
        <w:rFonts w:ascii="TimesNewRomanPS-BoldMT" w:eastAsia="Times New Roman" w:hAnsi="TimesNewRomanPS-BoldMT" w:cs="TimesNewRomanPS-Bold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8"/>
  </w:num>
  <w:num w:numId="5">
    <w:abstractNumId w:val="3"/>
  </w:num>
  <w:num w:numId="6">
    <w:abstractNumId w:val="0"/>
    <w:lvlOverride w:ilvl="0">
      <w:lvl w:ilvl="0">
        <w:numFmt w:val="lowerLetter"/>
        <w:lvlText w:val="%1."/>
        <w:lvlJc w:val="left"/>
      </w:lvl>
    </w:lvlOverride>
  </w:num>
  <w:num w:numId="7">
    <w:abstractNumId w:val="2"/>
    <w:lvlOverride w:ilvl="0">
      <w:lvl w:ilvl="0">
        <w:numFmt w:val="decimal"/>
        <w:lvlText w:val="%1."/>
        <w:lvlJc w:val="left"/>
      </w:lvl>
    </w:lvlOverride>
  </w:num>
  <w:num w:numId="8">
    <w:abstractNumId w:val="2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9">
    <w:abstractNumId w:val="7"/>
    <w:lvlOverride w:ilvl="0">
      <w:lvl w:ilvl="0">
        <w:numFmt w:val="lowerLetter"/>
        <w:lvlText w:val="%1."/>
        <w:lvlJc w:val="left"/>
      </w:lvl>
    </w:lvlOverride>
  </w:num>
  <w:num w:numId="10">
    <w:abstractNumId w:val="5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3C2"/>
    <w:rsid w:val="00012C31"/>
    <w:rsid w:val="00015AA4"/>
    <w:rsid w:val="00015FC2"/>
    <w:rsid w:val="000436EA"/>
    <w:rsid w:val="00050E6F"/>
    <w:rsid w:val="00052CC3"/>
    <w:rsid w:val="00060621"/>
    <w:rsid w:val="000655E4"/>
    <w:rsid w:val="00071B10"/>
    <w:rsid w:val="00075972"/>
    <w:rsid w:val="00076518"/>
    <w:rsid w:val="00080644"/>
    <w:rsid w:val="00082303"/>
    <w:rsid w:val="000D7B22"/>
    <w:rsid w:val="000E3B0B"/>
    <w:rsid w:val="00121910"/>
    <w:rsid w:val="001337AA"/>
    <w:rsid w:val="00146AB5"/>
    <w:rsid w:val="0014781B"/>
    <w:rsid w:val="0016079E"/>
    <w:rsid w:val="00182032"/>
    <w:rsid w:val="001B3C34"/>
    <w:rsid w:val="001E1995"/>
    <w:rsid w:val="001E2B97"/>
    <w:rsid w:val="001F0747"/>
    <w:rsid w:val="00217394"/>
    <w:rsid w:val="0027017A"/>
    <w:rsid w:val="00281DA3"/>
    <w:rsid w:val="00291D79"/>
    <w:rsid w:val="0029441C"/>
    <w:rsid w:val="002A7131"/>
    <w:rsid w:val="002A79DF"/>
    <w:rsid w:val="002C0E34"/>
    <w:rsid w:val="002E03D1"/>
    <w:rsid w:val="00302BA2"/>
    <w:rsid w:val="00313AD4"/>
    <w:rsid w:val="00322694"/>
    <w:rsid w:val="00337C05"/>
    <w:rsid w:val="0034421F"/>
    <w:rsid w:val="003A1778"/>
    <w:rsid w:val="003A5D39"/>
    <w:rsid w:val="003B6DD1"/>
    <w:rsid w:val="003C2F94"/>
    <w:rsid w:val="003F0AD6"/>
    <w:rsid w:val="003F4A0F"/>
    <w:rsid w:val="003F73F7"/>
    <w:rsid w:val="00400207"/>
    <w:rsid w:val="00407E23"/>
    <w:rsid w:val="004248A3"/>
    <w:rsid w:val="00425739"/>
    <w:rsid w:val="00425852"/>
    <w:rsid w:val="0043488C"/>
    <w:rsid w:val="0046265B"/>
    <w:rsid w:val="00476F95"/>
    <w:rsid w:val="004827E2"/>
    <w:rsid w:val="00493CF0"/>
    <w:rsid w:val="0049571C"/>
    <w:rsid w:val="004C278B"/>
    <w:rsid w:val="004C4253"/>
    <w:rsid w:val="004D7A56"/>
    <w:rsid w:val="00507290"/>
    <w:rsid w:val="00512593"/>
    <w:rsid w:val="00523183"/>
    <w:rsid w:val="005258B3"/>
    <w:rsid w:val="005303AC"/>
    <w:rsid w:val="0053146B"/>
    <w:rsid w:val="0054314E"/>
    <w:rsid w:val="005524B1"/>
    <w:rsid w:val="00561799"/>
    <w:rsid w:val="00584989"/>
    <w:rsid w:val="00587B2B"/>
    <w:rsid w:val="0059400D"/>
    <w:rsid w:val="0059587E"/>
    <w:rsid w:val="005E1A21"/>
    <w:rsid w:val="005F0AF8"/>
    <w:rsid w:val="005F3454"/>
    <w:rsid w:val="00611830"/>
    <w:rsid w:val="006212F9"/>
    <w:rsid w:val="00634BC0"/>
    <w:rsid w:val="00641BCB"/>
    <w:rsid w:val="006A25DA"/>
    <w:rsid w:val="006B5633"/>
    <w:rsid w:val="006D1001"/>
    <w:rsid w:val="006F48D4"/>
    <w:rsid w:val="007312BB"/>
    <w:rsid w:val="00732BB3"/>
    <w:rsid w:val="00735707"/>
    <w:rsid w:val="007404EE"/>
    <w:rsid w:val="00741198"/>
    <w:rsid w:val="0074430C"/>
    <w:rsid w:val="007550ED"/>
    <w:rsid w:val="0076218F"/>
    <w:rsid w:val="00770B1A"/>
    <w:rsid w:val="00771641"/>
    <w:rsid w:val="00781B64"/>
    <w:rsid w:val="0078597B"/>
    <w:rsid w:val="007B563B"/>
    <w:rsid w:val="007C39EA"/>
    <w:rsid w:val="007C56D6"/>
    <w:rsid w:val="007D1BBF"/>
    <w:rsid w:val="007D4047"/>
    <w:rsid w:val="00817B83"/>
    <w:rsid w:val="0082019B"/>
    <w:rsid w:val="00827F72"/>
    <w:rsid w:val="008435B1"/>
    <w:rsid w:val="00860ED0"/>
    <w:rsid w:val="00862B31"/>
    <w:rsid w:val="00876F6D"/>
    <w:rsid w:val="0089225F"/>
    <w:rsid w:val="00896D4C"/>
    <w:rsid w:val="008B67EF"/>
    <w:rsid w:val="008E2644"/>
    <w:rsid w:val="00922716"/>
    <w:rsid w:val="009302A2"/>
    <w:rsid w:val="00953E4C"/>
    <w:rsid w:val="00961002"/>
    <w:rsid w:val="00976CE7"/>
    <w:rsid w:val="009807C2"/>
    <w:rsid w:val="00984119"/>
    <w:rsid w:val="0098424F"/>
    <w:rsid w:val="009C6315"/>
    <w:rsid w:val="009E653A"/>
    <w:rsid w:val="009F5C54"/>
    <w:rsid w:val="009F7836"/>
    <w:rsid w:val="00A12FE6"/>
    <w:rsid w:val="00A13AFD"/>
    <w:rsid w:val="00A153D1"/>
    <w:rsid w:val="00A20EA2"/>
    <w:rsid w:val="00A267DD"/>
    <w:rsid w:val="00A26A4E"/>
    <w:rsid w:val="00A50A4C"/>
    <w:rsid w:val="00A63654"/>
    <w:rsid w:val="00A76301"/>
    <w:rsid w:val="00A83922"/>
    <w:rsid w:val="00A90C52"/>
    <w:rsid w:val="00AA3F61"/>
    <w:rsid w:val="00AC3243"/>
    <w:rsid w:val="00AC4C88"/>
    <w:rsid w:val="00AF3555"/>
    <w:rsid w:val="00AF37C7"/>
    <w:rsid w:val="00B273C2"/>
    <w:rsid w:val="00B52B7A"/>
    <w:rsid w:val="00B541F5"/>
    <w:rsid w:val="00B72C56"/>
    <w:rsid w:val="00BB0FE3"/>
    <w:rsid w:val="00BD1E1F"/>
    <w:rsid w:val="00BD3D26"/>
    <w:rsid w:val="00C157B2"/>
    <w:rsid w:val="00C21E32"/>
    <w:rsid w:val="00C607C9"/>
    <w:rsid w:val="00C60A36"/>
    <w:rsid w:val="00C76C51"/>
    <w:rsid w:val="00C82D0B"/>
    <w:rsid w:val="00C830AF"/>
    <w:rsid w:val="00C84AE1"/>
    <w:rsid w:val="00C9339D"/>
    <w:rsid w:val="00CA6F4A"/>
    <w:rsid w:val="00CA77C3"/>
    <w:rsid w:val="00CF45B3"/>
    <w:rsid w:val="00D13188"/>
    <w:rsid w:val="00D26E8B"/>
    <w:rsid w:val="00D3317C"/>
    <w:rsid w:val="00D416A4"/>
    <w:rsid w:val="00D66B31"/>
    <w:rsid w:val="00D94BF7"/>
    <w:rsid w:val="00DA75D1"/>
    <w:rsid w:val="00DB1512"/>
    <w:rsid w:val="00DC3AB3"/>
    <w:rsid w:val="00DC6B71"/>
    <w:rsid w:val="00DD7847"/>
    <w:rsid w:val="00DE1E71"/>
    <w:rsid w:val="00E177C8"/>
    <w:rsid w:val="00E40AEB"/>
    <w:rsid w:val="00E821F7"/>
    <w:rsid w:val="00E92CE1"/>
    <w:rsid w:val="00E94E84"/>
    <w:rsid w:val="00E9683D"/>
    <w:rsid w:val="00ED42B2"/>
    <w:rsid w:val="00EE29F8"/>
    <w:rsid w:val="00F021A9"/>
    <w:rsid w:val="00F12AFD"/>
    <w:rsid w:val="00F17D0C"/>
    <w:rsid w:val="00F25650"/>
    <w:rsid w:val="00F34E30"/>
    <w:rsid w:val="00F439CD"/>
    <w:rsid w:val="00F44C27"/>
    <w:rsid w:val="00F52DA7"/>
    <w:rsid w:val="00F53816"/>
    <w:rsid w:val="00F5525F"/>
    <w:rsid w:val="00F64A05"/>
    <w:rsid w:val="00F671F6"/>
    <w:rsid w:val="00F833C9"/>
    <w:rsid w:val="00F95447"/>
    <w:rsid w:val="00FE0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7DA5793"/>
  <w15:docId w15:val="{54FEEC00-CAF1-4F6B-AB94-500A778F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62B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862B3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B6DD1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5B0E2-95FB-4E59-BA9E-17574883E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1258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Anika Lyubena Petrova</cp:lastModifiedBy>
  <cp:revision>10</cp:revision>
  <cp:lastPrinted>2025-05-21T06:49:00Z</cp:lastPrinted>
  <dcterms:created xsi:type="dcterms:W3CDTF">2025-05-21T07:00:00Z</dcterms:created>
  <dcterms:modified xsi:type="dcterms:W3CDTF">2025-08-15T11:42:00Z</dcterms:modified>
</cp:coreProperties>
</file>